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sz w:val="52"/>
          <w:szCs w:val="52"/>
        </w:rPr>
      </w:pPr>
      <w:r>
        <w:rPr>
          <w:rFonts w:hint="eastAsia" w:ascii="Times New Roman"/>
          <w:sz w:val="52"/>
          <w:szCs w:val="52"/>
        </w:rPr>
        <w:t>《建设监理》杂志</w:t>
      </w:r>
      <w:r>
        <w:rPr>
          <w:rFonts w:hint="eastAsia" w:ascii="Times New Roman" w:hAnsi="Times New Roman"/>
          <w:sz w:val="52"/>
          <w:szCs w:val="52"/>
        </w:rPr>
        <w:t>20</w:t>
      </w:r>
      <w:r>
        <w:rPr>
          <w:rFonts w:ascii="Times New Roman" w:hAnsi="Times New Roman"/>
          <w:sz w:val="52"/>
          <w:szCs w:val="52"/>
        </w:rPr>
        <w:t>20</w:t>
      </w:r>
      <w:r>
        <w:rPr>
          <w:rFonts w:hint="eastAsia" w:ascii="Times New Roman"/>
          <w:sz w:val="52"/>
          <w:szCs w:val="52"/>
        </w:rPr>
        <w:t>年征订单</w:t>
      </w:r>
    </w:p>
    <w:p>
      <w:pPr>
        <w:adjustRightInd w:val="0"/>
        <w:snapToGrid w:val="0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《建设监理》（月刊）创刊于</w:t>
      </w:r>
      <w:r>
        <w:rPr>
          <w:rFonts w:hint="eastAsia" w:ascii="Times New Roman" w:hAnsi="Times New Roman"/>
          <w:sz w:val="24"/>
          <w:szCs w:val="24"/>
        </w:rPr>
        <w:t>1990</w:t>
      </w:r>
      <w:r>
        <w:rPr>
          <w:rFonts w:hint="eastAsia" w:ascii="Times New Roman"/>
          <w:sz w:val="24"/>
          <w:szCs w:val="24"/>
        </w:rPr>
        <w:t>年，由原国务院副总理邹家华题词，系上海市住房和城乡建设管理委员会主管，上海市建筑科学研究院（集团）有限公司主办的专业期刊。荣获</w:t>
      </w:r>
      <w:r>
        <w:rPr>
          <w:rFonts w:hint="eastAsia" w:ascii="Times New Roman" w:hAnsi="Times New Roman"/>
          <w:sz w:val="24"/>
          <w:szCs w:val="24"/>
        </w:rPr>
        <w:t>2012</w:t>
      </w:r>
      <w:r>
        <w:rPr>
          <w:rFonts w:hint="eastAsia" w:asci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2009</w:t>
      </w:r>
      <w:r>
        <w:rPr>
          <w:rFonts w:hint="eastAsia" w:ascii="Times New Roman"/>
          <w:sz w:val="24"/>
          <w:szCs w:val="24"/>
        </w:rPr>
        <w:t>年华东地区优秀期刊，首届建设行业优秀期刊奖。</w:t>
      </w:r>
    </w:p>
    <w:p>
      <w:pPr>
        <w:adjustRightInd w:val="0"/>
        <w:snapToGrid w:val="0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全国统一刊号：</w:t>
      </w:r>
      <w:r>
        <w:rPr>
          <w:rFonts w:hint="eastAsia" w:ascii="Times New Roman" w:hAnsi="Times New Roman"/>
          <w:sz w:val="24"/>
          <w:szCs w:val="24"/>
        </w:rPr>
        <w:t>CN31-1656/TU</w:t>
      </w:r>
      <w:r>
        <w:rPr>
          <w:rFonts w:hint="eastAsia" w:ascii="Times New Roman"/>
          <w:sz w:val="24"/>
          <w:szCs w:val="24"/>
        </w:rPr>
        <w:t>，国际标准刊号：</w:t>
      </w:r>
      <w:r>
        <w:rPr>
          <w:rFonts w:hint="eastAsia" w:ascii="Times New Roman" w:hAnsi="Times New Roman"/>
          <w:sz w:val="24"/>
          <w:szCs w:val="24"/>
        </w:rPr>
        <w:t>ISSN 1007-4104</w:t>
      </w:r>
      <w:r>
        <w:rPr>
          <w:rFonts w:hint="eastAsia" w:ascii="Times New Roman"/>
          <w:sz w:val="24"/>
          <w:szCs w:val="24"/>
        </w:rPr>
        <w:t>，邮发代号：</w:t>
      </w:r>
      <w:r>
        <w:rPr>
          <w:rFonts w:hint="eastAsia" w:ascii="Times New Roman" w:hAnsi="Times New Roman"/>
          <w:sz w:val="24"/>
          <w:szCs w:val="24"/>
        </w:rPr>
        <w:t>4-781</w:t>
      </w:r>
      <w:r>
        <w:rPr>
          <w:rFonts w:hint="eastAsia" w:ascii="Times New Roman"/>
          <w:sz w:val="24"/>
          <w:szCs w:val="24"/>
        </w:rPr>
        <w:t>。</w:t>
      </w:r>
    </w:p>
    <w:p>
      <w:pPr>
        <w:adjustRightInd w:val="0"/>
        <w:snapToGrid w:val="0"/>
        <w:ind w:firstLine="480" w:firstLineChars="200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《建设监理》是目前我国工程监理行业唯一的公开出版期刊；一份同时面向监理和咨询行业内专业技术和管理人员的期刊；一份理论与实践兼顾的期刊。《建设监理》是传播、交流建设监理、项目管理、工程咨询内容及政策法规的窗口；设有项目管理和代建制、监理工作、企业经营与管理、招标投标与造价、合同管理、风险管理、进度控制、质量安全与节能环保、专题与探讨、实用技术交流、群英风采、行业动态等</w:t>
      </w:r>
      <w:r>
        <w:rPr>
          <w:rFonts w:hint="eastAsia" w:ascii="Times New Roman" w:hAnsi="Times New Roman"/>
          <w:sz w:val="24"/>
          <w:szCs w:val="24"/>
        </w:rPr>
        <w:t>20</w:t>
      </w:r>
      <w:r>
        <w:rPr>
          <w:rFonts w:hint="eastAsia" w:ascii="Times New Roman"/>
          <w:sz w:val="24"/>
          <w:szCs w:val="24"/>
        </w:rPr>
        <w:t>余个栏目。</w:t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电话：</w:t>
      </w:r>
      <w:r>
        <w:rPr>
          <w:rFonts w:hint="eastAsia" w:ascii="Times New Roman" w:hAnsi="Times New Roman"/>
          <w:sz w:val="24"/>
          <w:szCs w:val="24"/>
        </w:rPr>
        <w:t>021-64694510</w:t>
      </w:r>
      <w:r>
        <w:rPr>
          <w:rFonts w:hint="eastAsia" w:ascii="Times New Roman"/>
          <w:sz w:val="24"/>
          <w:szCs w:val="24"/>
        </w:rPr>
        <w:t>（含传真），</w:t>
      </w:r>
      <w:r>
        <w:rPr>
          <w:rFonts w:hint="eastAsia" w:ascii="Times New Roman" w:hAnsi="Times New Roman"/>
          <w:sz w:val="24"/>
          <w:szCs w:val="24"/>
        </w:rPr>
        <w:t>021-64390809转343</w:t>
      </w:r>
    </w:p>
    <w:p>
      <w:pPr>
        <w:jc w:val="center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联系人：陆健，联系QQ：</w:t>
      </w:r>
      <w:r>
        <w:rPr>
          <w:rFonts w:ascii="Times New Roman"/>
          <w:sz w:val="24"/>
          <w:szCs w:val="24"/>
        </w:rPr>
        <w:t>784990452</w:t>
      </w:r>
    </w:p>
    <w:p>
      <w:pPr>
        <w:ind w:firstLine="405"/>
        <w:jc w:val="center"/>
        <w:rPr>
          <w:rFonts w:ascii="Times New Roman"/>
          <w:color w:val="FF0000"/>
          <w:sz w:val="24"/>
          <w:szCs w:val="24"/>
        </w:rPr>
      </w:pPr>
      <w:r>
        <w:rPr>
          <w:rFonts w:hint="eastAsia" w:ascii="Times New Roman"/>
          <w:color w:val="FF0000"/>
          <w:sz w:val="24"/>
          <w:szCs w:val="24"/>
        </w:rPr>
        <w:t>订阅价：</w:t>
      </w:r>
      <w:r>
        <w:rPr>
          <w:rFonts w:hint="eastAsia" w:ascii="Times New Roman" w:hAnsi="Times New Roman"/>
          <w:color w:val="FF0000"/>
          <w:sz w:val="24"/>
          <w:szCs w:val="24"/>
        </w:rPr>
        <w:t>180</w:t>
      </w:r>
      <w:r>
        <w:rPr>
          <w:rFonts w:hint="eastAsia" w:ascii="Times New Roman"/>
          <w:color w:val="FF0000"/>
          <w:sz w:val="24"/>
          <w:szCs w:val="24"/>
        </w:rPr>
        <w:t>元</w:t>
      </w:r>
      <w:r>
        <w:rPr>
          <w:rFonts w:hint="eastAsia" w:ascii="Times New Roman" w:hAnsi="Times New Roman"/>
          <w:color w:val="FF0000"/>
          <w:sz w:val="24"/>
          <w:szCs w:val="24"/>
        </w:rPr>
        <w:t xml:space="preserve">/ </w:t>
      </w:r>
      <w:r>
        <w:rPr>
          <w:rFonts w:hint="eastAsia" w:ascii="Times New Roman"/>
          <w:color w:val="FF0000"/>
          <w:sz w:val="24"/>
          <w:szCs w:val="24"/>
        </w:rPr>
        <w:t>年</w:t>
      </w:r>
    </w:p>
    <w:p>
      <w:pPr>
        <w:ind w:firstLine="405"/>
        <w:rPr>
          <w:rFonts w:ascii="Times New Roman" w:hAnsi="Times New Roman"/>
          <w:color w:val="FF0000"/>
          <w:sz w:val="24"/>
          <w:szCs w:val="24"/>
        </w:rPr>
      </w:pPr>
      <w:r>
        <w:rPr>
          <w:rFonts w:hint="eastAsia" w:ascii="Times New Roman" w:hAnsi="Times New Roman"/>
          <w:color w:val="FF0000"/>
          <w:sz w:val="24"/>
          <w:szCs w:val="24"/>
        </w:rPr>
        <w:t>向编辑部直接汇款订阅全年《建设监理》的读者可享受以下两项优惠：</w:t>
      </w:r>
    </w:p>
    <w:p>
      <w:pPr>
        <w:ind w:firstLine="405"/>
        <w:rPr>
          <w:rFonts w:ascii="Times New Roman" w:hAnsi="Times New Roman"/>
          <w:color w:val="FF0000"/>
          <w:sz w:val="24"/>
          <w:szCs w:val="24"/>
        </w:rPr>
      </w:pPr>
      <w:r>
        <w:rPr>
          <w:rFonts w:hint="eastAsia" w:ascii="Times New Roman" w:hAnsi="Times New Roman"/>
          <w:color w:val="FF0000"/>
          <w:sz w:val="24"/>
          <w:szCs w:val="24"/>
        </w:rPr>
        <w:t>①一次性订阅5套及以上的，享受9.5折优惠；</w:t>
      </w:r>
    </w:p>
    <w:p>
      <w:pPr>
        <w:ind w:firstLine="405"/>
        <w:rPr>
          <w:rFonts w:ascii="Times New Roman" w:hAnsi="Times New Roman"/>
          <w:color w:val="FF0000"/>
          <w:sz w:val="24"/>
          <w:szCs w:val="24"/>
        </w:rPr>
      </w:pPr>
      <w:r>
        <w:rPr>
          <w:rFonts w:hint="eastAsia" w:ascii="Times New Roman" w:hAnsi="Times New Roman"/>
          <w:color w:val="FF0000"/>
          <w:sz w:val="24"/>
          <w:szCs w:val="24"/>
        </w:rPr>
        <w:t>②一次性订阅10套及以上的，享受9折优惠；</w:t>
      </w:r>
    </w:p>
    <w:p>
      <w:pPr>
        <w:ind w:firstLine="405"/>
        <w:rPr>
          <w:rFonts w:ascii="Times New Roman" w:hAnsi="Times New Roman"/>
          <w:color w:val="FF0000"/>
          <w:sz w:val="24"/>
          <w:szCs w:val="24"/>
        </w:rPr>
      </w:pPr>
      <w:r>
        <w:rPr>
          <w:rFonts w:hint="eastAsia" w:ascii="Times New Roman" w:hAnsi="Times New Roman"/>
          <w:color w:val="FF0000"/>
          <w:sz w:val="24"/>
          <w:szCs w:val="24"/>
        </w:rPr>
        <w:t>③一次性订阅30套及以上的，享受8.5折优惠，并附送建设监理微信号推送招聘广告</w:t>
      </w:r>
      <w:r>
        <w:rPr>
          <w:rFonts w:ascii="Times New Roman" w:hAnsi="Times New Roman"/>
          <w:color w:val="FF0000"/>
          <w:sz w:val="24"/>
          <w:szCs w:val="24"/>
        </w:rPr>
        <w:t>3</w:t>
      </w:r>
      <w:r>
        <w:rPr>
          <w:rFonts w:hint="eastAsia" w:ascii="Times New Roman" w:hAnsi="Times New Roman"/>
          <w:color w:val="FF0000"/>
          <w:sz w:val="24"/>
          <w:szCs w:val="24"/>
        </w:rPr>
        <w:t>次。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/>
          <w:b/>
          <w:sz w:val="24"/>
          <w:szCs w:val="24"/>
        </w:rPr>
        <w:t>订阅方法：</w:t>
      </w:r>
    </w:p>
    <w:p>
      <w:pPr>
        <w:rPr>
          <w:rFonts w:ascii="Times New Roman"/>
          <w:b/>
          <w:sz w:val="24"/>
          <w:szCs w:val="24"/>
        </w:rPr>
      </w:pPr>
      <w:r>
        <w:rPr>
          <w:rFonts w:hint="eastAsia" w:ascii="Times New Roman"/>
          <w:b/>
          <w:sz w:val="24"/>
          <w:szCs w:val="24"/>
        </w:rPr>
        <w:t>（1）直接汇款到编辑部订阅，邮局或银行汇款均可。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/>
          <w:color w:val="FF0000"/>
          <w:sz w:val="24"/>
          <w:szCs w:val="24"/>
        </w:rPr>
        <w:t>银行汇款：</w:t>
      </w:r>
      <w:r>
        <w:rPr>
          <w:rFonts w:hint="eastAsia" w:ascii="Times New Roman"/>
          <w:sz w:val="24"/>
          <w:szCs w:val="24"/>
        </w:rPr>
        <w:t>户名：上海建科文化传媒有限公司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hint="eastAsia" w:ascii="Times New Roman"/>
          <w:sz w:val="24"/>
          <w:szCs w:val="24"/>
        </w:rPr>
        <w:t>开户银行：招商银行上海分行徐家汇支行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hint="eastAsia" w:ascii="Times New Roman"/>
          <w:sz w:val="24"/>
          <w:szCs w:val="24"/>
        </w:rPr>
        <w:t>账号：</w:t>
      </w:r>
      <w:r>
        <w:rPr>
          <w:rFonts w:hint="eastAsia" w:ascii="Times New Roman" w:hAnsi="Times New Roman"/>
          <w:sz w:val="24"/>
          <w:szCs w:val="24"/>
        </w:rPr>
        <w:t>1219</w:t>
      </w:r>
      <w:r>
        <w:rPr>
          <w:rFonts w:ascii="Times New Roman" w:hAnsi="Times New Roman"/>
          <w:sz w:val="24"/>
          <w:szCs w:val="24"/>
        </w:rPr>
        <w:t>261927</w:t>
      </w:r>
      <w:r>
        <w:rPr>
          <w:rFonts w:hint="eastAsia" w:ascii="Times New Roman" w:hAnsi="Times New Roman"/>
          <w:sz w:val="24"/>
          <w:szCs w:val="24"/>
        </w:rPr>
        <w:t>1020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rPr>
          <w:rFonts w:ascii="Times New Roman"/>
          <w:sz w:val="24"/>
          <w:szCs w:val="24"/>
        </w:rPr>
      </w:pPr>
      <w:r>
        <w:rPr>
          <w:rFonts w:hint="eastAsia" w:ascii="Times New Roman"/>
          <w:color w:val="FF0000"/>
          <w:sz w:val="24"/>
          <w:szCs w:val="24"/>
        </w:rPr>
        <w:t>邮局汇款：</w:t>
      </w:r>
      <w:r>
        <w:rPr>
          <w:rFonts w:hint="eastAsia" w:ascii="Times New Roman"/>
          <w:sz w:val="24"/>
          <w:szCs w:val="24"/>
        </w:rPr>
        <w:t>地址：上海市徐汇区宛平南路</w:t>
      </w:r>
      <w:r>
        <w:rPr>
          <w:rFonts w:hint="eastAsia" w:ascii="Times New Roman" w:hAnsi="Times New Roman"/>
          <w:sz w:val="24"/>
          <w:szCs w:val="24"/>
        </w:rPr>
        <w:t>75</w:t>
      </w:r>
      <w:r>
        <w:rPr>
          <w:rFonts w:hint="eastAsia" w:ascii="Times New Roman"/>
          <w:sz w:val="24"/>
          <w:szCs w:val="24"/>
        </w:rPr>
        <w:t>号；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hint="eastAsia" w:ascii="Times New Roman"/>
          <w:sz w:val="24"/>
          <w:szCs w:val="24"/>
        </w:rPr>
        <w:t>邮编：</w:t>
      </w:r>
      <w:r>
        <w:rPr>
          <w:rFonts w:hint="eastAsia" w:ascii="Times New Roman" w:hAnsi="Times New Roman"/>
          <w:sz w:val="24"/>
          <w:szCs w:val="24"/>
        </w:rPr>
        <w:t>200032</w:t>
      </w:r>
      <w:r>
        <w:rPr>
          <w:rFonts w:hint="eastAsia" w:ascii="Times New Roman"/>
          <w:sz w:val="24"/>
          <w:szCs w:val="24"/>
        </w:rPr>
        <w:t>；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hint="eastAsia" w:ascii="Times New Roman"/>
          <w:sz w:val="24"/>
          <w:szCs w:val="24"/>
        </w:rPr>
        <w:t>收款人：建设监理编辑部。</w:t>
      </w:r>
    </w:p>
    <w:p>
      <w:pPr>
        <w:rPr>
          <w:rFonts w:ascii="Times New Roman"/>
          <w:sz w:val="24"/>
          <w:szCs w:val="24"/>
        </w:rPr>
      </w:pPr>
      <w:r>
        <w:rPr>
          <w:rFonts w:hint="eastAsia" w:ascii="Times New Roman"/>
          <w:color w:val="FF0000"/>
          <w:sz w:val="24"/>
          <w:szCs w:val="24"/>
        </w:rPr>
        <w:t>支付宝扫码汇款：</w:t>
      </w:r>
      <w:r>
        <w:rPr>
          <w:rFonts w:hint="eastAsia" w:ascii="Times New Roman"/>
          <w:sz w:val="24"/>
          <w:szCs w:val="24"/>
        </w:rPr>
        <w:t>请在备注中留下姓名和电话，方便我们确认信息。</w:t>
      </w:r>
    </w:p>
    <w:p>
      <w:pPr>
        <w:jc w:val="center"/>
        <w:rPr>
          <w:rFonts w:hint="eastAsia" w:ascii="Times New Roman"/>
          <w:color w:val="FF0000"/>
          <w:sz w:val="24"/>
          <w:szCs w:val="24"/>
        </w:rPr>
      </w:pPr>
      <w:r>
        <w:drawing>
          <wp:inline distT="0" distB="0" distL="0" distR="0">
            <wp:extent cx="1248410" cy="13068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5283" cy="137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/>
          <w:b/>
          <w:sz w:val="24"/>
          <w:szCs w:val="24"/>
        </w:rPr>
      </w:pPr>
      <w:r>
        <w:rPr>
          <w:rFonts w:hint="eastAsia" w:ascii="Times New Roman"/>
          <w:b/>
          <w:sz w:val="24"/>
          <w:szCs w:val="24"/>
        </w:rPr>
        <w:t>（2）各地邮局订阅。邮发代号：4-781。</w:t>
      </w:r>
    </w:p>
    <w:p>
      <w:pPr>
        <w:rPr>
          <w:rFonts w:hint="eastAsia" w:ascii="黑体" w:hAnsi="黑体" w:eastAsia="黑体"/>
          <w:color w:val="FF0000"/>
          <w:sz w:val="24"/>
          <w:szCs w:val="24"/>
        </w:rPr>
      </w:pPr>
      <w:r>
        <w:rPr>
          <w:rFonts w:hint="eastAsia" w:ascii="黑体" w:hAnsi="黑体" w:eastAsia="黑体"/>
          <w:color w:val="FF0000"/>
          <w:sz w:val="24"/>
          <w:szCs w:val="24"/>
        </w:rPr>
        <w:t>欢迎打开微信，查找 “建设监理”微信公众号，订阅“建设监理”官方微信，获取更多资讯</w:t>
      </w:r>
    </w:p>
    <w:p>
      <w:pPr>
        <w:rPr>
          <w:rFonts w:hint="eastAsia" w:ascii="黑体" w:hAnsi="黑体" w:eastAsia="黑体"/>
          <w:color w:val="FF0000"/>
          <w:sz w:val="24"/>
          <w:szCs w:val="24"/>
        </w:rPr>
      </w:pPr>
    </w:p>
    <w:p>
      <w:pPr>
        <w:rPr>
          <w:rFonts w:hint="eastAsia" w:ascii="黑体" w:hAnsi="黑体" w:eastAsia="黑体"/>
          <w:color w:val="FF0000"/>
          <w:sz w:val="24"/>
          <w:szCs w:val="24"/>
        </w:rPr>
      </w:pPr>
    </w:p>
    <w:p>
      <w:pPr>
        <w:rPr>
          <w:rFonts w:hint="eastAsia" w:ascii="黑体" w:hAnsi="黑体" w:eastAsia="黑体"/>
          <w:color w:val="FF0000"/>
          <w:sz w:val="24"/>
          <w:szCs w:val="24"/>
        </w:rPr>
      </w:pPr>
    </w:p>
    <w:p>
      <w:pPr>
        <w:rPr>
          <w:rFonts w:hint="eastAsia" w:ascii="黑体" w:hAnsi="黑体" w:eastAsia="黑体"/>
          <w:color w:val="FF0000"/>
          <w:sz w:val="24"/>
          <w:szCs w:val="24"/>
        </w:rPr>
      </w:pPr>
    </w:p>
    <w:p>
      <w:pPr>
        <w:rPr>
          <w:rFonts w:hint="eastAsia" w:ascii="黑体" w:hAnsi="黑体" w:eastAsia="黑体"/>
          <w:color w:val="FF0000"/>
          <w:sz w:val="24"/>
          <w:szCs w:val="24"/>
        </w:rPr>
      </w:pPr>
    </w:p>
    <w:p>
      <w:pPr>
        <w:rPr>
          <w:rFonts w:hint="eastAsia" w:ascii="黑体" w:hAnsi="黑体" w:eastAsia="黑体"/>
          <w:color w:val="FF0000"/>
          <w:sz w:val="24"/>
          <w:szCs w:val="24"/>
        </w:rPr>
      </w:pPr>
    </w:p>
    <w:p>
      <w:pPr>
        <w:rPr>
          <w:rFonts w:hint="eastAsia" w:ascii="黑体" w:hAnsi="黑体" w:eastAsia="黑体"/>
          <w:color w:val="FF0000"/>
          <w:sz w:val="24"/>
          <w:szCs w:val="24"/>
        </w:rPr>
      </w:pPr>
    </w:p>
    <w:p>
      <w:pPr>
        <w:rPr>
          <w:rFonts w:hint="eastAsia" w:ascii="黑体" w:hAnsi="黑体" w:eastAsia="黑体"/>
          <w:color w:val="FF0000"/>
          <w:sz w:val="24"/>
          <w:szCs w:val="24"/>
        </w:rPr>
      </w:pPr>
    </w:p>
    <w:p>
      <w:pPr>
        <w:rPr>
          <w:rFonts w:hint="eastAsia" w:ascii="黑体" w:hAnsi="黑体" w:eastAsia="黑体"/>
          <w:color w:val="FF0000"/>
          <w:sz w:val="24"/>
          <w:szCs w:val="24"/>
        </w:rPr>
      </w:pPr>
    </w:p>
    <w:p>
      <w:pPr>
        <w:rPr>
          <w:rFonts w:hint="eastAsia" w:ascii="黑体" w:hAnsi="黑体" w:eastAsia="黑体"/>
          <w:color w:val="FF0000"/>
          <w:sz w:val="24"/>
          <w:szCs w:val="24"/>
        </w:rPr>
      </w:pPr>
      <w:bookmarkStart w:id="0" w:name="_GoBack"/>
      <w:bookmarkEnd w:id="0"/>
    </w:p>
    <w:p>
      <w:pPr>
        <w:ind w:firstLine="405"/>
        <w:rPr>
          <w:rFonts w:ascii="Times New Roman" w:hAnsi="Times New Roman"/>
        </w:rPr>
      </w:pPr>
      <w:r>
        <w:rPr>
          <w:rFonts w:hint="eastAsia" w:ascii="Times New Roman" w:hAnsi="Times New Roman"/>
        </w:rPr>
        <w:t>————————————————————————————————————————————</w:t>
      </w:r>
    </w:p>
    <w:p>
      <w:pPr>
        <w:ind w:firstLine="405"/>
        <w:jc w:val="center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回  执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418"/>
        <w:gridCol w:w="1843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订阅单位</w:t>
            </w:r>
          </w:p>
        </w:tc>
        <w:tc>
          <w:tcPr>
            <w:tcW w:w="3261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收件人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详细地址</w:t>
            </w:r>
          </w:p>
        </w:tc>
        <w:tc>
          <w:tcPr>
            <w:tcW w:w="7513" w:type="dxa"/>
            <w:gridSpan w:val="4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邮政编码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联系电话</w:t>
            </w:r>
          </w:p>
        </w:tc>
        <w:tc>
          <w:tcPr>
            <w:tcW w:w="4252" w:type="dxa"/>
            <w:gridSpan w:val="2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E-mail</w:t>
            </w:r>
            <w:r>
              <w:rPr>
                <w:rFonts w:hint="eastAsia" w:ascii="Times New Roman"/>
              </w:rPr>
              <w:t>（</w:t>
            </w:r>
            <w:r>
              <w:rPr>
                <w:rFonts w:hint="eastAsia" w:ascii="Times New Roman" w:hAnsi="Times New Roman"/>
              </w:rPr>
              <w:t>QQ</w:t>
            </w:r>
            <w:r>
              <w:rPr>
                <w:rFonts w:hint="eastAsia" w:ascii="Times New Roman"/>
              </w:rPr>
              <w:t>）：</w:t>
            </w:r>
          </w:p>
        </w:tc>
        <w:tc>
          <w:tcPr>
            <w:tcW w:w="7513" w:type="dxa"/>
            <w:gridSpan w:val="4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杂志名称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出刊周期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价格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订阅份数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金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hint="eastAsia" w:ascii="Times New Roman"/>
              </w:rPr>
              <w:t>年《建设监理》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月刊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180</w:t>
            </w:r>
            <w:r>
              <w:rPr>
                <w:rFonts w:hint="eastAsia" w:ascii="Times New Roman"/>
              </w:rPr>
              <w:t>元</w:t>
            </w:r>
            <w:r>
              <w:rPr>
                <w:rFonts w:hint="eastAsia" w:ascii="Times New Roman" w:hAnsi="Times New Roman"/>
              </w:rPr>
              <w:t xml:space="preserve">/ </w:t>
            </w:r>
            <w:r>
              <w:rPr>
                <w:rFonts w:hint="eastAsia" w:ascii="Times New Roman"/>
              </w:rPr>
              <w:t>年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hint="eastAsia" w:ascii="Times New Roman"/>
                <w:sz w:val="18"/>
                <w:szCs w:val="18"/>
              </w:rPr>
              <w:t>年《建设监理》挂号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月刊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216</w:t>
            </w:r>
            <w:r>
              <w:rPr>
                <w:rFonts w:hint="eastAsia" w:ascii="Times New Roman"/>
              </w:rPr>
              <w:t>元</w:t>
            </w:r>
            <w:r>
              <w:rPr>
                <w:rFonts w:hint="eastAsia" w:ascii="Times New Roman" w:hAnsi="Times New Roman"/>
              </w:rPr>
              <w:t xml:space="preserve">/ </w:t>
            </w:r>
            <w:r>
              <w:rPr>
                <w:rFonts w:hint="eastAsia" w:ascii="Times New Roman"/>
              </w:rPr>
              <w:t>年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合计（大写）</w:t>
            </w:r>
          </w:p>
        </w:tc>
        <w:tc>
          <w:tcPr>
            <w:tcW w:w="7513" w:type="dxa"/>
            <w:gridSpan w:val="4"/>
          </w:tcPr>
          <w:p>
            <w:pPr>
              <w:ind w:firstLine="1890" w:firstLineChars="900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仟</w:t>
            </w:r>
            <w:r>
              <w:rPr>
                <w:rFonts w:hint="eastAsia" w:ascii="Times New Roman" w:hAnsi="Times New Roman"/>
              </w:rPr>
              <w:t xml:space="preserve">     </w:t>
            </w:r>
            <w:r>
              <w:rPr>
                <w:rFonts w:hint="eastAsia" w:ascii="Times New Roman"/>
              </w:rPr>
              <w:t>佰</w:t>
            </w:r>
            <w:r>
              <w:rPr>
                <w:rFonts w:hint="eastAsia" w:ascii="Times New Roman" w:hAnsi="Times New Roman"/>
              </w:rPr>
              <w:t xml:space="preserve">    </w:t>
            </w:r>
            <w:r>
              <w:rPr>
                <w:rFonts w:hint="eastAsia" w:ascii="Times New Roman"/>
              </w:rPr>
              <w:t>拾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hint="eastAsia" w:ascii="Times New Roma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889" w:type="dxa"/>
            <w:gridSpan w:val="5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汇款方式：</w:t>
            </w:r>
            <w:r>
              <w:rPr>
                <w:rFonts w:hint="eastAsia" w:ascii="Times New Roman" w:hAnsi="Times New Roman"/>
              </w:rPr>
              <w:t>1.</w:t>
            </w:r>
            <w:r>
              <w:rPr>
                <w:rFonts w:hint="eastAsia" w:ascii="Times New Roman"/>
              </w:rPr>
              <w:t>邮局汇款</w:t>
            </w:r>
            <w:r>
              <w:rPr>
                <w:rFonts w:hint="eastAsia" w:ascii="Times New Roman" w:hAnsi="Times New Roman"/>
              </w:rPr>
              <w:t>____2.</w:t>
            </w:r>
            <w:r>
              <w:rPr>
                <w:rFonts w:hint="eastAsia" w:ascii="Times New Roman"/>
              </w:rPr>
              <w:t>银行汇款</w:t>
            </w:r>
            <w:r>
              <w:rPr>
                <w:rFonts w:hint="eastAsia" w:ascii="Times New Roman" w:hAnsi="Times New Roman"/>
              </w:rPr>
              <w:t xml:space="preserve">____ </w:t>
            </w:r>
            <w:r>
              <w:rPr>
                <w:rFonts w:ascii="Times New Roman" w:hAnsi="Times New Roman"/>
              </w:rPr>
              <w:t>3.</w:t>
            </w:r>
            <w:r>
              <w:rPr>
                <w:rFonts w:hint="eastAsia" w:ascii="Times New Roman" w:hAnsi="Times New Roman"/>
              </w:rPr>
              <w:t>支付宝扫码付款____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汇出日期：</w:t>
            </w:r>
            <w:r>
              <w:rPr>
                <w:rFonts w:hint="eastAsia" w:ascii="Times New Roman" w:hAnsi="Times New Roman"/>
              </w:rPr>
              <w:t>____</w:t>
            </w:r>
            <w:r>
              <w:rPr>
                <w:rFonts w:hint="eastAsia" w:ascii="Times New Roman"/>
              </w:rPr>
              <w:t>年</w:t>
            </w:r>
            <w:r>
              <w:rPr>
                <w:rFonts w:hint="eastAsia" w:ascii="Times New Roman" w:hAnsi="Times New Roman"/>
              </w:rPr>
              <w:t xml:space="preserve"> ____</w:t>
            </w:r>
            <w:r>
              <w:rPr>
                <w:rFonts w:hint="eastAsia" w:ascii="Times New Roman"/>
              </w:rPr>
              <w:t>月</w:t>
            </w:r>
            <w:r>
              <w:rPr>
                <w:rFonts w:hint="eastAsia" w:ascii="Times New Roman" w:hAnsi="Times New Roman"/>
              </w:rPr>
              <w:t>____</w:t>
            </w:r>
            <w:r>
              <w:rPr>
                <w:rFonts w:hint="eastAsia" w:ascii="Times New Roman"/>
              </w:rPr>
              <w:t>日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是否需要发票：是</w:t>
            </w:r>
            <w:r>
              <w:rPr>
                <w:rFonts w:hint="eastAsia" w:ascii="Times New Roman" w:hAnsi="Times New Roman"/>
              </w:rPr>
              <w:t>____</w:t>
            </w:r>
            <w:r>
              <w:rPr>
                <w:rFonts w:hint="eastAsia" w:ascii="Times New Roman"/>
              </w:rPr>
              <w:t>否</w:t>
            </w:r>
            <w:r>
              <w:rPr>
                <w:rFonts w:hint="eastAsia" w:ascii="Times New Roman" w:hAnsi="Times New Roman"/>
              </w:rPr>
              <w:t>____</w:t>
            </w: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701" w:right="1021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68A5"/>
    <w:rsid w:val="00035FDB"/>
    <w:rsid w:val="000F0EAC"/>
    <w:rsid w:val="002D5DA5"/>
    <w:rsid w:val="002F2A82"/>
    <w:rsid w:val="002F7F77"/>
    <w:rsid w:val="00466300"/>
    <w:rsid w:val="004970BE"/>
    <w:rsid w:val="0052112E"/>
    <w:rsid w:val="005714A8"/>
    <w:rsid w:val="00591C2E"/>
    <w:rsid w:val="005F7AD6"/>
    <w:rsid w:val="0061062F"/>
    <w:rsid w:val="006A2C33"/>
    <w:rsid w:val="007E3B3A"/>
    <w:rsid w:val="00866871"/>
    <w:rsid w:val="00885A83"/>
    <w:rsid w:val="00894E6F"/>
    <w:rsid w:val="00946B48"/>
    <w:rsid w:val="00953926"/>
    <w:rsid w:val="009B014C"/>
    <w:rsid w:val="00A9406F"/>
    <w:rsid w:val="00AF65AD"/>
    <w:rsid w:val="00B31477"/>
    <w:rsid w:val="00B7542C"/>
    <w:rsid w:val="00B8295C"/>
    <w:rsid w:val="00BE043D"/>
    <w:rsid w:val="00D17576"/>
    <w:rsid w:val="00DA5D1D"/>
    <w:rsid w:val="00E42B49"/>
    <w:rsid w:val="00E66170"/>
    <w:rsid w:val="00EB25C9"/>
    <w:rsid w:val="00EC31C5"/>
    <w:rsid w:val="00EE2224"/>
    <w:rsid w:val="00F45E41"/>
    <w:rsid w:val="00F568A5"/>
    <w:rsid w:val="00F60C36"/>
    <w:rsid w:val="7E86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161</Words>
  <Characters>923</Characters>
  <Lines>7</Lines>
  <Paragraphs>2</Paragraphs>
  <TotalTime>492</TotalTime>
  <ScaleCrop>false</ScaleCrop>
  <LinksUpToDate>false</LinksUpToDate>
  <CharactersWithSpaces>1082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2013-11-11T03:20:00Z</dcterms:created>
  <dc:creator>chen</dc:creator>
  <cp:lastModifiedBy>Administrator</cp:lastModifiedBy>
  <dcterms:modified xsi:type="dcterms:W3CDTF">2019-11-12T00:39:12Z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